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87" w:rsidRDefault="004A5187" w:rsidP="004A5187">
      <w:pPr>
        <w:pStyle w:val="PlainText"/>
      </w:pPr>
      <w:r>
        <w:t xml:space="preserve">Hound Kennel manager.  </w:t>
      </w:r>
    </w:p>
    <w:p w:rsidR="004A5187" w:rsidRDefault="004A5187" w:rsidP="004A5187">
      <w:pPr>
        <w:pStyle w:val="PlainText"/>
      </w:pPr>
    </w:p>
    <w:p w:rsidR="004A5187" w:rsidRDefault="004A5187" w:rsidP="004A5187">
      <w:pPr>
        <w:pStyle w:val="PlainText"/>
      </w:pPr>
      <w:r>
        <w:t xml:space="preserve">Pays $30,000 plus free housing </w:t>
      </w:r>
      <w:proofErr w:type="gramStart"/>
      <w:r>
        <w:t>( 3</w:t>
      </w:r>
      <w:proofErr w:type="gramEnd"/>
      <w:r>
        <w:t xml:space="preserve"> bedrooms) and utilities.  Six days per week and includes weekends.</w:t>
      </w:r>
    </w:p>
    <w:p w:rsidR="004A5187" w:rsidRDefault="004A5187" w:rsidP="004A5187">
      <w:pPr>
        <w:pStyle w:val="PlainText"/>
      </w:pPr>
      <w:r>
        <w:t>Located in Southern Fayette County.</w:t>
      </w:r>
    </w:p>
    <w:p w:rsidR="004A5187" w:rsidRDefault="004A5187" w:rsidP="004A5187">
      <w:pPr>
        <w:pStyle w:val="PlainText"/>
      </w:pPr>
    </w:p>
    <w:p w:rsidR="004A5187" w:rsidRDefault="004A5187" w:rsidP="004A5187">
      <w:pPr>
        <w:pStyle w:val="PlainText"/>
      </w:pPr>
      <w:bookmarkStart w:id="0" w:name="_GoBack"/>
      <w:bookmarkEnd w:id="0"/>
      <w:r>
        <w:t xml:space="preserve">Contact Lilla S. Mason 859-421-6987 or </w:t>
      </w:r>
      <w:hyperlink r:id="rId4" w:history="1">
        <w:r>
          <w:rPr>
            <w:rStyle w:val="Hyperlink"/>
          </w:rPr>
          <w:t>lmason2342@aol.com</w:t>
        </w:r>
      </w:hyperlink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87"/>
    <w:rsid w:val="004A5187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4767"/>
  <w15:chartTrackingRefBased/>
  <w15:docId w15:val="{628FD0B6-84FF-4A28-BCC2-4C84340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18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51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1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ason234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2019-07-11T16:07:00Z</dcterms:created>
  <dcterms:modified xsi:type="dcterms:W3CDTF">2019-07-11T16:08:00Z</dcterms:modified>
</cp:coreProperties>
</file>