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EEC1" w14:textId="77777777" w:rsidR="008A706D" w:rsidRDefault="008A706D">
      <w:pPr>
        <w:pStyle w:val="BodyText"/>
        <w:rPr>
          <w:sz w:val="20"/>
        </w:rPr>
      </w:pPr>
    </w:p>
    <w:p w14:paraId="7FAB3594" w14:textId="77777777" w:rsidR="008A706D" w:rsidRDefault="008A706D">
      <w:pPr>
        <w:pStyle w:val="BodyText"/>
        <w:spacing w:before="9"/>
        <w:rPr>
          <w:sz w:val="28"/>
        </w:rPr>
      </w:pPr>
    </w:p>
    <w:p w14:paraId="66337C4E" w14:textId="77777777" w:rsidR="008A706D" w:rsidRDefault="00D64DF3">
      <w:pPr>
        <w:pStyle w:val="Heading1"/>
        <w:spacing w:before="89"/>
        <w:ind w:left="4220" w:right="4200"/>
        <w:jc w:val="center"/>
      </w:pPr>
      <w:r>
        <w:t>JOB DESCRIPTION</w:t>
      </w:r>
    </w:p>
    <w:p w14:paraId="4B9E4BD1" w14:textId="77777777" w:rsidR="00503826" w:rsidRDefault="00D64DF3">
      <w:pPr>
        <w:pStyle w:val="BodyText"/>
        <w:spacing w:before="248"/>
        <w:ind w:left="120" w:right="7507"/>
      </w:pPr>
      <w:r>
        <w:t xml:space="preserve">Title: </w:t>
      </w:r>
      <w:r w:rsidR="00503826">
        <w:t>Office Registrar</w:t>
      </w:r>
    </w:p>
    <w:p w14:paraId="539E546D" w14:textId="77777777" w:rsidR="008A706D" w:rsidRDefault="00D64DF3">
      <w:pPr>
        <w:pStyle w:val="BodyText"/>
        <w:ind w:left="120"/>
      </w:pPr>
      <w:r>
        <w:t>Reports to Executive Director</w:t>
      </w:r>
    </w:p>
    <w:p w14:paraId="7C19BF0C" w14:textId="77777777" w:rsidR="008A706D" w:rsidRDefault="008A706D">
      <w:pPr>
        <w:pStyle w:val="BodyText"/>
        <w:spacing w:before="4"/>
      </w:pPr>
    </w:p>
    <w:p w14:paraId="02C32D51" w14:textId="77777777" w:rsidR="008A706D" w:rsidRDefault="00D64DF3">
      <w:pPr>
        <w:ind w:left="120"/>
        <w:rPr>
          <w:b/>
          <w:sz w:val="24"/>
        </w:rPr>
      </w:pPr>
      <w:r>
        <w:rPr>
          <w:b/>
          <w:sz w:val="24"/>
        </w:rPr>
        <w:t>DUTIES</w:t>
      </w:r>
    </w:p>
    <w:p w14:paraId="14AE3CF1" w14:textId="77777777" w:rsidR="008A706D" w:rsidRDefault="008A706D">
      <w:pPr>
        <w:pStyle w:val="BodyText"/>
        <w:spacing w:before="9"/>
        <w:rPr>
          <w:b/>
          <w:sz w:val="15"/>
        </w:rPr>
      </w:pPr>
    </w:p>
    <w:p w14:paraId="7B64AC16" w14:textId="77777777" w:rsidR="008A706D" w:rsidRDefault="00D64DF3">
      <w:pPr>
        <w:pStyle w:val="BodyText"/>
        <w:spacing w:before="90"/>
        <w:ind w:left="119" w:right="597"/>
      </w:pPr>
      <w:r>
        <w:rPr>
          <w:b/>
        </w:rPr>
        <w:t>Accounting- Bookkeeping</w:t>
      </w:r>
      <w:r>
        <w:t>- Maintain cash receipt journals based on payments received via credit card and checks daily. Balancing cash journals to tie in with bank deposits.</w:t>
      </w:r>
    </w:p>
    <w:p w14:paraId="602AC439" w14:textId="77777777" w:rsidR="008A706D" w:rsidRDefault="008A706D">
      <w:pPr>
        <w:pStyle w:val="BodyText"/>
      </w:pPr>
    </w:p>
    <w:p w14:paraId="63B69ED7" w14:textId="77777777" w:rsidR="008A706D" w:rsidRDefault="00D64DF3">
      <w:pPr>
        <w:pStyle w:val="BodyText"/>
        <w:ind w:left="119" w:right="89"/>
      </w:pPr>
      <w:r>
        <w:rPr>
          <w:b/>
        </w:rPr>
        <w:t xml:space="preserve">Data Entry- </w:t>
      </w:r>
      <w:r>
        <w:t>Maintain FHANA database in conjunction with the KFPS database.- Updating and maintaining the horse data files, which includes: imports, transfers, birth announcements and any other data update changes regarding the Friesian horses under the auspices of the FHANA registry.</w:t>
      </w:r>
    </w:p>
    <w:p w14:paraId="6FF879AA" w14:textId="77777777" w:rsidR="008A706D" w:rsidRDefault="008A706D">
      <w:pPr>
        <w:pStyle w:val="BodyText"/>
      </w:pPr>
    </w:p>
    <w:p w14:paraId="2A606D9D" w14:textId="77777777" w:rsidR="008A706D" w:rsidRDefault="00D64DF3">
      <w:pPr>
        <w:ind w:left="119"/>
        <w:rPr>
          <w:sz w:val="24"/>
        </w:rPr>
      </w:pPr>
      <w:r>
        <w:rPr>
          <w:b/>
          <w:sz w:val="24"/>
        </w:rPr>
        <w:t>Reception/phones</w:t>
      </w:r>
      <w:r>
        <w:rPr>
          <w:sz w:val="24"/>
        </w:rPr>
        <w:t>: Answer phone calls/and or return messages on a daily basis.</w:t>
      </w:r>
    </w:p>
    <w:p w14:paraId="5059E771" w14:textId="77777777" w:rsidR="008A706D" w:rsidRDefault="008A706D">
      <w:pPr>
        <w:pStyle w:val="BodyText"/>
      </w:pPr>
    </w:p>
    <w:p w14:paraId="2410B7DD" w14:textId="77777777" w:rsidR="008A706D" w:rsidRDefault="00D64DF3">
      <w:pPr>
        <w:pStyle w:val="BodyText"/>
        <w:ind w:left="119"/>
      </w:pPr>
      <w:r>
        <w:rPr>
          <w:b/>
        </w:rPr>
        <w:t>Emails</w:t>
      </w:r>
      <w:r>
        <w:t>: Answer on a daily basis.</w:t>
      </w:r>
    </w:p>
    <w:p w14:paraId="306A5CA6" w14:textId="77777777" w:rsidR="008A706D" w:rsidRDefault="008A706D">
      <w:pPr>
        <w:pStyle w:val="BodyText"/>
      </w:pPr>
    </w:p>
    <w:p w14:paraId="7B710B17" w14:textId="77777777" w:rsidR="008A706D" w:rsidRDefault="00D64DF3">
      <w:pPr>
        <w:pStyle w:val="BodyText"/>
        <w:ind w:left="119" w:right="250"/>
      </w:pPr>
      <w:r>
        <w:rPr>
          <w:b/>
        </w:rPr>
        <w:t>Member Service</w:t>
      </w:r>
      <w:r>
        <w:t>: Providing Research for members such as: locating papers on horses that are imported. Contact buyers and sellers for information when needed to complete a transaction. Making changes in members’ database files, mailing items to members such as labels, magazines, Breeders list, brochures, exhibit kits, on request. Research status of transactions between FHANA, members and FPS in relation to obtaining papers in official manner. Provide information to members such as fees, protocols for procedures.</w:t>
      </w:r>
    </w:p>
    <w:p w14:paraId="3AC379CD" w14:textId="77777777" w:rsidR="008A706D" w:rsidRDefault="00D64DF3">
      <w:pPr>
        <w:pStyle w:val="BodyText"/>
        <w:spacing w:before="1"/>
        <w:ind w:left="119" w:right="89"/>
      </w:pPr>
      <w:r>
        <w:t>DNA- maintains testing procedures as well as other DNA testing requirements such as issuance of chip packs and rentals of chip readers.</w:t>
      </w:r>
    </w:p>
    <w:p w14:paraId="78247E78" w14:textId="77777777" w:rsidR="008A706D" w:rsidRDefault="008A706D">
      <w:pPr>
        <w:pStyle w:val="BodyText"/>
        <w:spacing w:before="11"/>
        <w:rPr>
          <w:sz w:val="23"/>
        </w:rPr>
      </w:pPr>
    </w:p>
    <w:p w14:paraId="2B14A8FF" w14:textId="77777777" w:rsidR="008A706D" w:rsidRDefault="00D64DF3">
      <w:pPr>
        <w:pStyle w:val="BodyText"/>
        <w:ind w:left="120" w:right="250"/>
      </w:pPr>
      <w:r>
        <w:rPr>
          <w:b/>
        </w:rPr>
        <w:t>Horse Papers</w:t>
      </w:r>
      <w:r>
        <w:t>: Record all transfers and registrations, imports into the database, prepare papers with new owners and mail on a weekly basis to members. Process and enter all births from breeding certificates. Fax all breeding reports to the FPS for them to make a birth acknowledgement form for all foals born. Research any discrepancies on owners, payments, and/or procedures in process.</w:t>
      </w:r>
    </w:p>
    <w:p w14:paraId="52A40B96" w14:textId="77777777" w:rsidR="008A706D" w:rsidRDefault="008A706D">
      <w:pPr>
        <w:pStyle w:val="BodyText"/>
        <w:spacing w:before="9"/>
        <w:rPr>
          <w:sz w:val="23"/>
        </w:rPr>
      </w:pPr>
    </w:p>
    <w:p w14:paraId="7A5D683C" w14:textId="77777777" w:rsidR="008A706D" w:rsidRDefault="00D64DF3">
      <w:pPr>
        <w:pStyle w:val="BodyText"/>
        <w:ind w:left="120"/>
      </w:pPr>
      <w:r>
        <w:rPr>
          <w:b/>
        </w:rPr>
        <w:t>Meetings</w:t>
      </w:r>
      <w:r>
        <w:t>: Weekly report on financials and any issues regarding horse registration to Executive Director.</w:t>
      </w:r>
    </w:p>
    <w:p w14:paraId="6C74B177" w14:textId="77777777" w:rsidR="008A706D" w:rsidRDefault="008A706D">
      <w:pPr>
        <w:pStyle w:val="BodyText"/>
      </w:pPr>
    </w:p>
    <w:p w14:paraId="53C9232E" w14:textId="77777777" w:rsidR="008A706D" w:rsidRDefault="00D64DF3">
      <w:pPr>
        <w:pStyle w:val="BodyText"/>
        <w:ind w:left="120" w:right="597"/>
      </w:pPr>
      <w:r>
        <w:rPr>
          <w:b/>
        </w:rPr>
        <w:t>Other Duties</w:t>
      </w:r>
      <w:r>
        <w:t>: Maintain office equipment, and physical files in reference to duties assigned. Represent FHANA in a professional manner.</w:t>
      </w:r>
    </w:p>
    <w:p w14:paraId="66578CC7" w14:textId="77777777" w:rsidR="008A706D" w:rsidRDefault="008A706D">
      <w:pPr>
        <w:pStyle w:val="BodyText"/>
        <w:spacing w:before="6"/>
      </w:pPr>
    </w:p>
    <w:p w14:paraId="47C08BCE" w14:textId="77777777" w:rsidR="008A706D" w:rsidRDefault="00D64DF3">
      <w:pPr>
        <w:pStyle w:val="Heading1"/>
      </w:pPr>
      <w:r>
        <w:t>BENEFITS:</w:t>
      </w:r>
    </w:p>
    <w:p w14:paraId="40C02BB0" w14:textId="77777777" w:rsidR="008A706D" w:rsidRDefault="008A706D">
      <w:pPr>
        <w:pStyle w:val="BodyText"/>
        <w:spacing w:before="8"/>
        <w:rPr>
          <w:b/>
          <w:sz w:val="23"/>
        </w:rPr>
      </w:pPr>
    </w:p>
    <w:p w14:paraId="2758CE37" w14:textId="77777777" w:rsidR="008A706D" w:rsidRDefault="00D64DF3">
      <w:pPr>
        <w:pStyle w:val="BodyText"/>
        <w:ind w:left="120"/>
      </w:pPr>
      <w:r>
        <w:t>As per the employee Handbook.</w:t>
      </w:r>
    </w:p>
    <w:p w14:paraId="14EBCE34" w14:textId="77777777" w:rsidR="008A706D" w:rsidRDefault="008A706D">
      <w:pPr>
        <w:sectPr w:rsidR="008A706D">
          <w:headerReference w:type="default" r:id="rId6"/>
          <w:footerReference w:type="default" r:id="rId7"/>
          <w:type w:val="continuous"/>
          <w:pgSz w:w="12240" w:h="15840"/>
          <w:pgMar w:top="2600" w:right="620" w:bottom="1100" w:left="600" w:header="720" w:footer="916" w:gutter="0"/>
          <w:cols w:space="720"/>
        </w:sectPr>
      </w:pPr>
    </w:p>
    <w:p w14:paraId="3552598A" w14:textId="77777777" w:rsidR="008A706D" w:rsidRDefault="008A706D">
      <w:pPr>
        <w:pStyle w:val="BodyText"/>
        <w:spacing w:before="3"/>
        <w:rPr>
          <w:sz w:val="16"/>
        </w:rPr>
      </w:pPr>
    </w:p>
    <w:p w14:paraId="3341C2E6" w14:textId="77777777" w:rsidR="008A706D" w:rsidRDefault="00D64DF3">
      <w:pPr>
        <w:pStyle w:val="BodyText"/>
        <w:spacing w:before="90"/>
        <w:ind w:left="120" w:right="250"/>
      </w:pPr>
      <w:r>
        <w:rPr>
          <w:b/>
        </w:rPr>
        <w:t xml:space="preserve">Medical: </w:t>
      </w:r>
      <w:r>
        <w:t>You will be provided with a medical insurance plan. See Policy Coverage Documents for specific plan coverage.</w:t>
      </w:r>
    </w:p>
    <w:p w14:paraId="7CDEBB22" w14:textId="77777777" w:rsidR="008A706D" w:rsidRDefault="008A706D">
      <w:pPr>
        <w:pStyle w:val="BodyText"/>
      </w:pPr>
    </w:p>
    <w:p w14:paraId="07BDEF6E" w14:textId="006506D7" w:rsidR="008A706D" w:rsidRDefault="00D64DF3">
      <w:pPr>
        <w:pStyle w:val="BodyText"/>
        <w:ind w:left="120" w:right="250"/>
      </w:pPr>
      <w:r>
        <w:rPr>
          <w:b/>
        </w:rPr>
        <w:t xml:space="preserve">Review: </w:t>
      </w:r>
      <w:r>
        <w:t>Your performance will be reviewed in writing by the Executive Director, using the job description as an evaluation tool, ninety(90) days from the date of your employment, one (1) year from the date of your employment, and then annually thereafter.</w:t>
      </w:r>
    </w:p>
    <w:p w14:paraId="3EC41A55" w14:textId="0432F983" w:rsidR="00A71EEF" w:rsidRDefault="00A71EEF">
      <w:pPr>
        <w:pStyle w:val="BodyText"/>
        <w:ind w:left="120" w:right="250"/>
      </w:pPr>
    </w:p>
    <w:p w14:paraId="72B00FF3" w14:textId="77777777" w:rsidR="00A71EEF" w:rsidRPr="00A71EEF" w:rsidRDefault="00A71EEF" w:rsidP="00A71EEF">
      <w:pPr>
        <w:rPr>
          <w:sz w:val="24"/>
          <w:szCs w:val="24"/>
          <w:lang w:bidi="ar-SA"/>
        </w:rPr>
      </w:pPr>
      <w:r w:rsidRPr="00A71EEF">
        <w:rPr>
          <w:sz w:val="24"/>
          <w:szCs w:val="24"/>
        </w:rPr>
        <w:t>Resumes should be submitted to:</w:t>
      </w:r>
    </w:p>
    <w:p w14:paraId="6760C114" w14:textId="77777777" w:rsidR="00A71EEF" w:rsidRPr="00A71EEF" w:rsidRDefault="00A71EEF" w:rsidP="00A71EEF">
      <w:pPr>
        <w:rPr>
          <w:sz w:val="24"/>
          <w:szCs w:val="24"/>
        </w:rPr>
      </w:pPr>
      <w:r w:rsidRPr="00A71EEF">
        <w:rPr>
          <w:sz w:val="24"/>
          <w:szCs w:val="24"/>
        </w:rPr>
        <w:t xml:space="preserve">Jason Tice-Executive Director at </w:t>
      </w:r>
      <w:hyperlink r:id="rId8" w:history="1">
        <w:r w:rsidRPr="00A71EEF">
          <w:rPr>
            <w:rStyle w:val="Hyperlink"/>
            <w:sz w:val="24"/>
            <w:szCs w:val="24"/>
          </w:rPr>
          <w:t>jtice@fhana.com</w:t>
        </w:r>
      </w:hyperlink>
      <w:r w:rsidRPr="00A71EEF">
        <w:rPr>
          <w:sz w:val="24"/>
          <w:szCs w:val="24"/>
        </w:rPr>
        <w:t xml:space="preserve"> or</w:t>
      </w:r>
    </w:p>
    <w:p w14:paraId="05DC1A60" w14:textId="77777777" w:rsidR="00A71EEF" w:rsidRPr="00A71EEF" w:rsidRDefault="00A71EEF" w:rsidP="00A71EEF">
      <w:pPr>
        <w:rPr>
          <w:sz w:val="24"/>
          <w:szCs w:val="24"/>
        </w:rPr>
      </w:pPr>
    </w:p>
    <w:p w14:paraId="67EC7CE2" w14:textId="77777777" w:rsidR="00A71EEF" w:rsidRPr="00A71EEF" w:rsidRDefault="00A71EEF" w:rsidP="00A71EEF">
      <w:pPr>
        <w:rPr>
          <w:sz w:val="24"/>
          <w:szCs w:val="24"/>
        </w:rPr>
      </w:pPr>
      <w:r w:rsidRPr="00A71EEF">
        <w:rPr>
          <w:sz w:val="24"/>
          <w:szCs w:val="24"/>
        </w:rPr>
        <w:t>Friesian Horse Association of North America</w:t>
      </w:r>
    </w:p>
    <w:p w14:paraId="767FEA27" w14:textId="77777777" w:rsidR="00A71EEF" w:rsidRPr="00A71EEF" w:rsidRDefault="00A71EEF" w:rsidP="00A71EEF">
      <w:pPr>
        <w:rPr>
          <w:sz w:val="24"/>
          <w:szCs w:val="24"/>
        </w:rPr>
      </w:pPr>
      <w:r w:rsidRPr="00A71EEF">
        <w:rPr>
          <w:sz w:val="24"/>
          <w:szCs w:val="24"/>
        </w:rPr>
        <w:t>4037 Iron Works Parkway, Suite 160</w:t>
      </w:r>
    </w:p>
    <w:p w14:paraId="329AD528" w14:textId="2446C445" w:rsidR="00A71EEF" w:rsidRPr="00A71EEF" w:rsidRDefault="00A71EEF" w:rsidP="00A71EEF">
      <w:pPr>
        <w:pStyle w:val="BodyText"/>
        <w:ind w:left="120" w:right="250"/>
      </w:pPr>
      <w:r w:rsidRPr="00A71EEF">
        <w:t>Lexington, KY 40511</w:t>
      </w:r>
      <w:bookmarkStart w:id="0" w:name="_GoBack"/>
      <w:bookmarkEnd w:id="0"/>
    </w:p>
    <w:sectPr w:rsidR="00A71EEF" w:rsidRPr="00A71EEF">
      <w:footerReference w:type="default" r:id="rId9"/>
      <w:pgSz w:w="12240" w:h="15840"/>
      <w:pgMar w:top="2600" w:right="620" w:bottom="1120" w:left="600" w:header="72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A146" w14:textId="77777777" w:rsidR="00D64DF3" w:rsidRDefault="00D64DF3">
      <w:r>
        <w:separator/>
      </w:r>
    </w:p>
  </w:endnote>
  <w:endnote w:type="continuationSeparator" w:id="0">
    <w:p w14:paraId="6D08AC68" w14:textId="77777777" w:rsidR="00D64DF3" w:rsidRDefault="00D6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25B9" w14:textId="71805F19" w:rsidR="008A706D" w:rsidRDefault="00A71EEF">
    <w:pPr>
      <w:pStyle w:val="BodyText"/>
      <w:spacing w:line="14" w:lineRule="auto"/>
      <w:rPr>
        <w:sz w:val="20"/>
      </w:rPr>
    </w:pPr>
    <w:r>
      <w:rPr>
        <w:noProof/>
      </w:rPr>
      <mc:AlternateContent>
        <mc:Choice Requires="wps">
          <w:drawing>
            <wp:anchor distT="0" distB="0" distL="114300" distR="114300" simplePos="0" relativeHeight="503313512" behindDoc="1" locked="0" layoutInCell="1" allowOverlap="1" wp14:anchorId="39D7346C" wp14:editId="31BE6DA0">
              <wp:simplePos x="0" y="0"/>
              <wp:positionH relativeFrom="page">
                <wp:posOffset>2136140</wp:posOffset>
              </wp:positionH>
              <wp:positionV relativeFrom="page">
                <wp:posOffset>9326245</wp:posOffset>
              </wp:positionV>
              <wp:extent cx="3501390" cy="283210"/>
              <wp:effectExtent l="2540" t="127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3492" w14:textId="77777777" w:rsidR="008A706D" w:rsidRDefault="00D64DF3">
                          <w:pPr>
                            <w:spacing w:before="14" w:line="206" w:lineRule="exact"/>
                            <w:jc w:val="center"/>
                            <w:rPr>
                              <w:rFonts w:ascii="Arial"/>
                              <w:b/>
                              <w:i/>
                              <w:sz w:val="18"/>
                            </w:rPr>
                          </w:pPr>
                          <w:r>
                            <w:rPr>
                              <w:b/>
                              <w:i/>
                              <w:color w:val="5B9BD5"/>
                              <w:sz w:val="18"/>
                            </w:rPr>
                            <w:t>1</w:t>
                          </w:r>
                          <w:r>
                            <w:rPr>
                              <w:rFonts w:ascii="Arial"/>
                              <w:b/>
                              <w:i/>
                              <w:sz w:val="18"/>
                            </w:rPr>
                            <w:t>4037 Iron Works Parkway, Suite 160, Lexington, KY 40511-8483</w:t>
                          </w:r>
                        </w:p>
                        <w:p w14:paraId="493CB31C" w14:textId="77777777" w:rsidR="008A706D" w:rsidRDefault="00D64DF3">
                          <w:pPr>
                            <w:spacing w:line="206" w:lineRule="exact"/>
                            <w:ind w:right="1"/>
                            <w:jc w:val="center"/>
                            <w:rPr>
                              <w:i/>
                              <w:sz w:val="18"/>
                            </w:rPr>
                          </w:pPr>
                          <w:r>
                            <w:rPr>
                              <w:rFonts w:ascii="Arial"/>
                              <w:i/>
                              <w:sz w:val="18"/>
                            </w:rPr>
                            <w:t>(859) 455-7430 (telephone) (859) 455-7457 (facsimile</w:t>
                          </w:r>
                          <w:r>
                            <w:rPr>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7346C" id="_x0000_t202" coordsize="21600,21600" o:spt="202" path="m,l,21600r21600,l21600,xe">
              <v:stroke joinstyle="miter"/>
              <v:path gradientshapeok="t" o:connecttype="rect"/>
            </v:shapetype>
            <v:shape id="Text Box 2" o:spid="_x0000_s1026" type="#_x0000_t202" style="position:absolute;margin-left:168.2pt;margin-top:734.35pt;width:275.7pt;height:22.3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t4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" filled="f" stroked="f">
              <v:textbox inset="0,0,0,0">
                <w:txbxContent>
                  <w:p w14:paraId="5C9B3492" w14:textId="77777777" w:rsidR="008A706D" w:rsidRDefault="00D64DF3">
                    <w:pPr>
                      <w:spacing w:before="14" w:line="206" w:lineRule="exact"/>
                      <w:jc w:val="center"/>
                      <w:rPr>
                        <w:rFonts w:ascii="Arial"/>
                        <w:b/>
                        <w:i/>
                        <w:sz w:val="18"/>
                      </w:rPr>
                    </w:pPr>
                    <w:r>
                      <w:rPr>
                        <w:b/>
                        <w:i/>
                        <w:color w:val="5B9BD5"/>
                        <w:sz w:val="18"/>
                      </w:rPr>
                      <w:t>1</w:t>
                    </w:r>
                    <w:r>
                      <w:rPr>
                        <w:rFonts w:ascii="Arial"/>
                        <w:b/>
                        <w:i/>
                        <w:sz w:val="18"/>
                      </w:rPr>
                      <w:t>4037 Iron Works Parkway, Suite 160, Lexington, KY 40511-8483</w:t>
                    </w:r>
                  </w:p>
                  <w:p w14:paraId="493CB31C" w14:textId="77777777" w:rsidR="008A706D" w:rsidRDefault="00D64DF3">
                    <w:pPr>
                      <w:spacing w:line="206" w:lineRule="exact"/>
                      <w:ind w:right="1"/>
                      <w:jc w:val="center"/>
                      <w:rPr>
                        <w:i/>
                        <w:sz w:val="18"/>
                      </w:rPr>
                    </w:pPr>
                    <w:r>
                      <w:rPr>
                        <w:rFonts w:ascii="Arial"/>
                        <w:i/>
                        <w:sz w:val="18"/>
                      </w:rPr>
                      <w:t>(859) 455-7430 (telephone) (859) 455-7457 (facsimile</w:t>
                    </w:r>
                    <w:r>
                      <w:rPr>
                        <w:i/>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61C1" w14:textId="3703A698" w:rsidR="008A706D" w:rsidRDefault="00A71EEF">
    <w:pPr>
      <w:pStyle w:val="BodyText"/>
      <w:spacing w:line="14" w:lineRule="auto"/>
      <w:rPr>
        <w:sz w:val="20"/>
      </w:rPr>
    </w:pPr>
    <w:r>
      <w:rPr>
        <w:noProof/>
      </w:rPr>
      <mc:AlternateContent>
        <mc:Choice Requires="wps">
          <w:drawing>
            <wp:anchor distT="0" distB="0" distL="114300" distR="114300" simplePos="0" relativeHeight="503313536" behindDoc="1" locked="0" layoutInCell="1" allowOverlap="1" wp14:anchorId="1002F5C5" wp14:editId="5D4B90EC">
              <wp:simplePos x="0" y="0"/>
              <wp:positionH relativeFrom="page">
                <wp:posOffset>2136140</wp:posOffset>
              </wp:positionH>
              <wp:positionV relativeFrom="page">
                <wp:posOffset>9326245</wp:posOffset>
              </wp:positionV>
              <wp:extent cx="3501390" cy="283210"/>
              <wp:effectExtent l="2540" t="127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1703" w14:textId="77777777" w:rsidR="008A706D" w:rsidRDefault="00D64DF3">
                          <w:pPr>
                            <w:spacing w:before="14" w:line="206" w:lineRule="exact"/>
                            <w:jc w:val="center"/>
                            <w:rPr>
                              <w:rFonts w:ascii="Arial"/>
                              <w:b/>
                              <w:i/>
                              <w:sz w:val="18"/>
                            </w:rPr>
                          </w:pPr>
                          <w:r>
                            <w:rPr>
                              <w:b/>
                              <w:i/>
                              <w:color w:val="5B9BD5"/>
                              <w:sz w:val="18"/>
                            </w:rPr>
                            <w:t>2</w:t>
                          </w:r>
                          <w:r>
                            <w:rPr>
                              <w:rFonts w:ascii="Arial"/>
                              <w:b/>
                              <w:i/>
                              <w:sz w:val="18"/>
                            </w:rPr>
                            <w:t>4037 Iron Works Parkway, Suite 160, Lexington, KY 40511-8483</w:t>
                          </w:r>
                        </w:p>
                        <w:p w14:paraId="1A6BB4BF" w14:textId="77777777" w:rsidR="008A706D" w:rsidRDefault="00D64DF3">
                          <w:pPr>
                            <w:spacing w:line="206" w:lineRule="exact"/>
                            <w:ind w:right="1"/>
                            <w:jc w:val="center"/>
                            <w:rPr>
                              <w:i/>
                              <w:sz w:val="18"/>
                            </w:rPr>
                          </w:pPr>
                          <w:r>
                            <w:rPr>
                              <w:rFonts w:ascii="Arial"/>
                              <w:i/>
                              <w:sz w:val="18"/>
                            </w:rPr>
                            <w:t>(859) 455-7430 (telephone) (859) 455-7457 (facsimile</w:t>
                          </w:r>
                          <w:r>
                            <w:rPr>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F5C5" id="_x0000_t202" coordsize="21600,21600" o:spt="202" path="m,l,21600r21600,l21600,xe">
              <v:stroke joinstyle="miter"/>
              <v:path gradientshapeok="t" o:connecttype="rect"/>
            </v:shapetype>
            <v:shape id="Text Box 1" o:spid="_x0000_s1027" type="#_x0000_t202" style="position:absolute;margin-left:168.2pt;margin-top:734.35pt;width:275.7pt;height:22.3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sSsQ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" filled="f" stroked="f">
              <v:textbox inset="0,0,0,0">
                <w:txbxContent>
                  <w:p w14:paraId="54DC1703" w14:textId="77777777" w:rsidR="008A706D" w:rsidRDefault="00D64DF3">
                    <w:pPr>
                      <w:spacing w:before="14" w:line="206" w:lineRule="exact"/>
                      <w:jc w:val="center"/>
                      <w:rPr>
                        <w:rFonts w:ascii="Arial"/>
                        <w:b/>
                        <w:i/>
                        <w:sz w:val="18"/>
                      </w:rPr>
                    </w:pPr>
                    <w:r>
                      <w:rPr>
                        <w:b/>
                        <w:i/>
                        <w:color w:val="5B9BD5"/>
                        <w:sz w:val="18"/>
                      </w:rPr>
                      <w:t>2</w:t>
                    </w:r>
                    <w:r>
                      <w:rPr>
                        <w:rFonts w:ascii="Arial"/>
                        <w:b/>
                        <w:i/>
                        <w:sz w:val="18"/>
                      </w:rPr>
                      <w:t>4037 Iron Works Parkway, Suite 160, Lexington, KY 40511-8483</w:t>
                    </w:r>
                  </w:p>
                  <w:p w14:paraId="1A6BB4BF" w14:textId="77777777" w:rsidR="008A706D" w:rsidRDefault="00D64DF3">
                    <w:pPr>
                      <w:spacing w:line="206" w:lineRule="exact"/>
                      <w:ind w:right="1"/>
                      <w:jc w:val="center"/>
                      <w:rPr>
                        <w:i/>
                        <w:sz w:val="18"/>
                      </w:rPr>
                    </w:pPr>
                    <w:r>
                      <w:rPr>
                        <w:rFonts w:ascii="Arial"/>
                        <w:i/>
                        <w:sz w:val="18"/>
                      </w:rPr>
                      <w:t>(859) 455-7430 (telephone) (859) 455-7457 (facsimile</w:t>
                    </w:r>
                    <w:r>
                      <w:rPr>
                        <w:i/>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3DF2" w14:textId="77777777" w:rsidR="00D64DF3" w:rsidRDefault="00D64DF3">
      <w:r>
        <w:separator/>
      </w:r>
    </w:p>
  </w:footnote>
  <w:footnote w:type="continuationSeparator" w:id="0">
    <w:p w14:paraId="326982CE" w14:textId="77777777" w:rsidR="00D64DF3" w:rsidRDefault="00D6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09BA" w14:textId="77777777" w:rsidR="008A706D" w:rsidRDefault="00D64DF3">
    <w:pPr>
      <w:pStyle w:val="BodyText"/>
      <w:spacing w:line="14" w:lineRule="auto"/>
      <w:rPr>
        <w:sz w:val="20"/>
      </w:rPr>
    </w:pPr>
    <w:r>
      <w:rPr>
        <w:noProof/>
      </w:rPr>
      <w:drawing>
        <wp:anchor distT="0" distB="0" distL="0" distR="0" simplePos="0" relativeHeight="268432463" behindDoc="1" locked="0" layoutInCell="1" allowOverlap="1" wp14:anchorId="61510155" wp14:editId="7BAD13A2">
          <wp:simplePos x="0" y="0"/>
          <wp:positionH relativeFrom="page">
            <wp:posOffset>1891283</wp:posOffset>
          </wp:positionH>
          <wp:positionV relativeFrom="page">
            <wp:posOffset>457200</wp:posOffset>
          </wp:positionV>
          <wp:extent cx="3988308" cy="12024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88308" cy="12024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6D"/>
    <w:rsid w:val="00503826"/>
    <w:rsid w:val="008A706D"/>
    <w:rsid w:val="00A71EEF"/>
    <w:rsid w:val="00D6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F9061A"/>
  <w15:docId w15:val="{CA64B091-F983-40DF-A767-FD91212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71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tice@fhana.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daisy</cp:lastModifiedBy>
  <cp:revision>2</cp:revision>
  <dcterms:created xsi:type="dcterms:W3CDTF">2019-12-18T15:33:00Z</dcterms:created>
  <dcterms:modified xsi:type="dcterms:W3CDTF">2019-12-18T15:33:00Z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11 for Word</vt:lpwstr>
  </property>
  <property fmtid="{D5CDD505-2E9C-101B-9397-08002B2CF9AE}" pid="4" name="LastSaved">
    <vt:filetime>2019-12-18T00:00:00Z</vt:filetime>
  </property>
</Properties>
</file>