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2A09" w14:textId="77777777" w:rsidR="00C7227A" w:rsidRDefault="00C7227A">
      <w:r>
        <w:t xml:space="preserve">Bourbon County thoroughbred breeding farm in search of student intern. Housing available. </w:t>
      </w:r>
    </w:p>
    <w:p w14:paraId="4C3F9E9D" w14:textId="070451E3" w:rsidR="00B201A9" w:rsidRDefault="00C7227A">
      <w:bookmarkStart w:id="0" w:name="_GoBack"/>
      <w:bookmarkEnd w:id="0"/>
      <w:r>
        <w:t>Please call (859)987.3737 if interested.</w:t>
      </w:r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7A"/>
    <w:rsid w:val="00B201A9"/>
    <w:rsid w:val="00C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F6C2"/>
  <w15:chartTrackingRefBased/>
  <w15:docId w15:val="{5A253130-9153-4AB5-94AF-E036E172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2020-07-17T13:47:00Z</dcterms:created>
  <dcterms:modified xsi:type="dcterms:W3CDTF">2020-07-17T13:48:00Z</dcterms:modified>
</cp:coreProperties>
</file>